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B372C" w14:textId="77777777" w:rsidR="00D9143E" w:rsidRPr="00D0490E" w:rsidRDefault="00D9143E">
      <w:pPr>
        <w:rPr>
          <w:sz w:val="22"/>
        </w:rPr>
      </w:pPr>
    </w:p>
    <w:tbl>
      <w:tblPr>
        <w:tblStyle w:val="TableGrid"/>
        <w:tblW w:w="0" w:type="auto"/>
        <w:tblLook w:val="04A0" w:firstRow="1" w:lastRow="0" w:firstColumn="1" w:lastColumn="0" w:noHBand="0" w:noVBand="1"/>
      </w:tblPr>
      <w:tblGrid>
        <w:gridCol w:w="3006"/>
        <w:gridCol w:w="3226"/>
        <w:gridCol w:w="2778"/>
      </w:tblGrid>
      <w:tr w:rsidR="00D0490E" w:rsidRPr="00D0490E" w14:paraId="02F36A6B" w14:textId="77777777" w:rsidTr="00D0490E">
        <w:tc>
          <w:tcPr>
            <w:tcW w:w="3006" w:type="dxa"/>
          </w:tcPr>
          <w:p w14:paraId="34003740" w14:textId="77777777" w:rsidR="00D9143E" w:rsidRPr="00D0490E" w:rsidRDefault="00D9143E" w:rsidP="00D9143E">
            <w:pPr>
              <w:jc w:val="center"/>
              <w:rPr>
                <w:b/>
                <w:sz w:val="22"/>
              </w:rPr>
            </w:pPr>
            <w:r w:rsidRPr="00D0490E">
              <w:rPr>
                <w:b/>
                <w:sz w:val="22"/>
              </w:rPr>
              <w:t>Annotate your speech script.</w:t>
            </w:r>
          </w:p>
          <w:p w14:paraId="075468CC" w14:textId="77777777" w:rsidR="00D9143E" w:rsidRPr="00D0490E" w:rsidRDefault="00D9143E" w:rsidP="00D9143E">
            <w:pPr>
              <w:jc w:val="center"/>
              <w:rPr>
                <w:sz w:val="22"/>
              </w:rPr>
            </w:pPr>
            <w:r w:rsidRPr="00D0490E">
              <w:rPr>
                <w:sz w:val="22"/>
              </w:rPr>
              <w:t>Print your speech out as a doc and leave space in the margins to annotate it. Highlight key moments in your speech and note down what you will do (gesture, facial expression, body language) and how you will say (pace, pitch, tone) that part of your speech.</w:t>
            </w:r>
          </w:p>
        </w:tc>
        <w:tc>
          <w:tcPr>
            <w:tcW w:w="3226" w:type="dxa"/>
          </w:tcPr>
          <w:p w14:paraId="4C4505B8" w14:textId="77777777" w:rsidR="00D9143E" w:rsidRPr="00D0490E" w:rsidRDefault="00D9143E" w:rsidP="00D9143E">
            <w:pPr>
              <w:jc w:val="center"/>
              <w:rPr>
                <w:b/>
                <w:sz w:val="22"/>
              </w:rPr>
            </w:pPr>
            <w:r w:rsidRPr="00D0490E">
              <w:rPr>
                <w:b/>
                <w:sz w:val="22"/>
              </w:rPr>
              <w:t>Record Yourself!</w:t>
            </w:r>
          </w:p>
          <w:p w14:paraId="0EF932BF" w14:textId="77777777" w:rsidR="00D9143E" w:rsidRPr="00D0490E" w:rsidRDefault="00D9143E" w:rsidP="00D9143E">
            <w:pPr>
              <w:jc w:val="center"/>
              <w:rPr>
                <w:sz w:val="22"/>
              </w:rPr>
            </w:pPr>
            <w:r w:rsidRPr="00D0490E">
              <w:rPr>
                <w:sz w:val="22"/>
              </w:rPr>
              <w:t xml:space="preserve">A good way to see what you do when you are speaking is to get someone to film you delivering your speech. Once you have done this, watch the speech again. Make notes about habits that you may have (fidgeting, swaying etc.) that detract from your presentation. Also use it to see moments of your speech that need to be “sparked up” a bit more. Identify times to use more gesture, to change your voice etc. </w:t>
            </w:r>
          </w:p>
        </w:tc>
        <w:tc>
          <w:tcPr>
            <w:tcW w:w="2778" w:type="dxa"/>
          </w:tcPr>
          <w:p w14:paraId="091C8722" w14:textId="77777777" w:rsidR="00D9143E" w:rsidRPr="00D0490E" w:rsidRDefault="00D9143E" w:rsidP="00D9143E">
            <w:pPr>
              <w:jc w:val="center"/>
              <w:rPr>
                <w:b/>
                <w:sz w:val="22"/>
              </w:rPr>
            </w:pPr>
            <w:r w:rsidRPr="00D0490E">
              <w:rPr>
                <w:b/>
                <w:sz w:val="22"/>
              </w:rPr>
              <w:t>Three’s a Crowd</w:t>
            </w:r>
          </w:p>
          <w:p w14:paraId="2678CA3E" w14:textId="77777777" w:rsidR="00D9143E" w:rsidRPr="00D0490E" w:rsidRDefault="00D9143E" w:rsidP="00D9143E">
            <w:pPr>
              <w:jc w:val="center"/>
              <w:rPr>
                <w:sz w:val="22"/>
              </w:rPr>
            </w:pPr>
            <w:r w:rsidRPr="00D0490E">
              <w:rPr>
                <w:sz w:val="22"/>
              </w:rPr>
              <w:t xml:space="preserve">Get a group of 4 people together and take turns delivering your speech to three people. Try for a group that is not comprised of your friends to really test yourself. </w:t>
            </w:r>
          </w:p>
        </w:tc>
      </w:tr>
      <w:tr w:rsidR="00D0490E" w:rsidRPr="00D0490E" w14:paraId="118AA396" w14:textId="77777777" w:rsidTr="00D0490E">
        <w:tc>
          <w:tcPr>
            <w:tcW w:w="3006" w:type="dxa"/>
          </w:tcPr>
          <w:p w14:paraId="4F463FB2" w14:textId="77777777" w:rsidR="00D9143E" w:rsidRPr="00D0490E" w:rsidRDefault="00D9143E" w:rsidP="00D9143E">
            <w:pPr>
              <w:jc w:val="center"/>
              <w:rPr>
                <w:b/>
                <w:sz w:val="22"/>
              </w:rPr>
            </w:pPr>
            <w:r w:rsidRPr="00D0490E">
              <w:rPr>
                <w:b/>
                <w:sz w:val="22"/>
              </w:rPr>
              <w:t>Language Devices Check</w:t>
            </w:r>
          </w:p>
          <w:p w14:paraId="55066BAD" w14:textId="77777777" w:rsidR="00D9143E" w:rsidRPr="00D0490E" w:rsidRDefault="00D9143E" w:rsidP="00D9143E">
            <w:pPr>
              <w:jc w:val="center"/>
              <w:rPr>
                <w:sz w:val="22"/>
              </w:rPr>
            </w:pPr>
            <w:r w:rsidRPr="00D0490E">
              <w:rPr>
                <w:sz w:val="22"/>
              </w:rPr>
              <w:t xml:space="preserve">On a printed or digital copy of your speech, highlight the following devices: </w:t>
            </w:r>
          </w:p>
          <w:p w14:paraId="725DBEC9" w14:textId="77777777" w:rsidR="00D9143E" w:rsidRPr="00D0490E" w:rsidRDefault="00D9143E" w:rsidP="00D9143E">
            <w:pPr>
              <w:jc w:val="center"/>
              <w:rPr>
                <w:sz w:val="22"/>
              </w:rPr>
            </w:pPr>
          </w:p>
          <w:p w14:paraId="116D174A" w14:textId="77777777" w:rsidR="00D9143E" w:rsidRPr="00D0490E" w:rsidRDefault="00D9143E" w:rsidP="00D9143E">
            <w:pPr>
              <w:pStyle w:val="ListParagraph"/>
              <w:numPr>
                <w:ilvl w:val="0"/>
                <w:numId w:val="1"/>
              </w:numPr>
              <w:jc w:val="center"/>
              <w:rPr>
                <w:sz w:val="22"/>
              </w:rPr>
            </w:pPr>
            <w:r w:rsidRPr="00D0490E">
              <w:rPr>
                <w:sz w:val="22"/>
              </w:rPr>
              <w:t>Alliteration</w:t>
            </w:r>
          </w:p>
          <w:p w14:paraId="21232583" w14:textId="77777777" w:rsidR="00D9143E" w:rsidRPr="00D0490E" w:rsidRDefault="00D9143E" w:rsidP="00D9143E">
            <w:pPr>
              <w:pStyle w:val="ListParagraph"/>
              <w:numPr>
                <w:ilvl w:val="0"/>
                <w:numId w:val="1"/>
              </w:numPr>
              <w:jc w:val="center"/>
              <w:rPr>
                <w:sz w:val="22"/>
              </w:rPr>
            </w:pPr>
            <w:r w:rsidRPr="00D0490E">
              <w:rPr>
                <w:sz w:val="22"/>
              </w:rPr>
              <w:t>Onomatopoeia</w:t>
            </w:r>
          </w:p>
          <w:p w14:paraId="5C62CBD5" w14:textId="77777777" w:rsidR="00D9143E" w:rsidRPr="00D0490E" w:rsidRDefault="00D9143E" w:rsidP="00D9143E">
            <w:pPr>
              <w:pStyle w:val="ListParagraph"/>
              <w:numPr>
                <w:ilvl w:val="0"/>
                <w:numId w:val="1"/>
              </w:numPr>
              <w:jc w:val="center"/>
              <w:rPr>
                <w:sz w:val="22"/>
              </w:rPr>
            </w:pPr>
            <w:r w:rsidRPr="00D0490E">
              <w:rPr>
                <w:sz w:val="22"/>
              </w:rPr>
              <w:t>Metaphor</w:t>
            </w:r>
          </w:p>
          <w:p w14:paraId="5532A1E3" w14:textId="77777777" w:rsidR="00D9143E" w:rsidRPr="00D0490E" w:rsidRDefault="00D9143E" w:rsidP="00D9143E">
            <w:pPr>
              <w:pStyle w:val="ListParagraph"/>
              <w:numPr>
                <w:ilvl w:val="0"/>
                <w:numId w:val="1"/>
              </w:numPr>
              <w:jc w:val="center"/>
              <w:rPr>
                <w:sz w:val="22"/>
              </w:rPr>
            </w:pPr>
            <w:r w:rsidRPr="00D0490E">
              <w:rPr>
                <w:sz w:val="22"/>
              </w:rPr>
              <w:t>Hyperbole</w:t>
            </w:r>
          </w:p>
          <w:p w14:paraId="127976CE" w14:textId="77777777" w:rsidR="00D9143E" w:rsidRPr="00D0490E" w:rsidRDefault="00D9143E" w:rsidP="00D9143E">
            <w:pPr>
              <w:pStyle w:val="ListParagraph"/>
              <w:numPr>
                <w:ilvl w:val="0"/>
                <w:numId w:val="1"/>
              </w:numPr>
              <w:jc w:val="center"/>
              <w:rPr>
                <w:sz w:val="22"/>
              </w:rPr>
            </w:pPr>
            <w:r w:rsidRPr="00D0490E">
              <w:rPr>
                <w:sz w:val="22"/>
              </w:rPr>
              <w:t>Simile</w:t>
            </w:r>
          </w:p>
          <w:p w14:paraId="58CF818B" w14:textId="77777777" w:rsidR="00D9143E" w:rsidRPr="00D0490E" w:rsidRDefault="00D9143E" w:rsidP="00D9143E">
            <w:pPr>
              <w:jc w:val="center"/>
              <w:rPr>
                <w:sz w:val="22"/>
              </w:rPr>
            </w:pPr>
          </w:p>
          <w:p w14:paraId="2BA9A0FE" w14:textId="77777777" w:rsidR="00D9143E" w:rsidRPr="00D0490E" w:rsidRDefault="00D9143E" w:rsidP="00D9143E">
            <w:pPr>
              <w:jc w:val="center"/>
              <w:rPr>
                <w:sz w:val="22"/>
              </w:rPr>
            </w:pPr>
            <w:r w:rsidRPr="00D0490E">
              <w:rPr>
                <w:sz w:val="22"/>
              </w:rPr>
              <w:t xml:space="preserve">Oral storytelling utilizes these devices to ensure a rich image is created for the audience. You should use these in appropriate places throughout your story. </w:t>
            </w:r>
          </w:p>
        </w:tc>
        <w:tc>
          <w:tcPr>
            <w:tcW w:w="3226" w:type="dxa"/>
          </w:tcPr>
          <w:p w14:paraId="2591EE8A" w14:textId="77777777" w:rsidR="00D9143E" w:rsidRPr="00D0490E" w:rsidRDefault="00D9143E" w:rsidP="00D9143E">
            <w:pPr>
              <w:jc w:val="center"/>
              <w:rPr>
                <w:b/>
                <w:sz w:val="22"/>
              </w:rPr>
            </w:pPr>
            <w:r w:rsidRPr="00D0490E">
              <w:rPr>
                <w:b/>
                <w:sz w:val="22"/>
              </w:rPr>
              <w:t>At the Front of the Room</w:t>
            </w:r>
          </w:p>
          <w:p w14:paraId="6A78FBCC" w14:textId="77777777" w:rsidR="00D9143E" w:rsidRPr="00D0490E" w:rsidRDefault="00D9143E" w:rsidP="00D9143E">
            <w:pPr>
              <w:jc w:val="center"/>
              <w:rPr>
                <w:sz w:val="22"/>
              </w:rPr>
            </w:pPr>
            <w:r w:rsidRPr="00D0490E">
              <w:rPr>
                <w:sz w:val="22"/>
              </w:rPr>
              <w:t xml:space="preserve">Sometimes just the thought of standing at the front of the classroom gives everyone the creeps. As a class, pick a half hour slot where everyone takes a turn standing at the front of the room and delivers their first cue card. This is a good way to begin to feel comfortable and confident up there. </w:t>
            </w:r>
          </w:p>
        </w:tc>
        <w:tc>
          <w:tcPr>
            <w:tcW w:w="2778" w:type="dxa"/>
          </w:tcPr>
          <w:p w14:paraId="3E60AEE1" w14:textId="77777777" w:rsidR="00D9143E" w:rsidRPr="00D0490E" w:rsidRDefault="00D9143E" w:rsidP="00D9143E">
            <w:pPr>
              <w:jc w:val="center"/>
              <w:rPr>
                <w:b/>
                <w:sz w:val="22"/>
              </w:rPr>
            </w:pPr>
            <w:r w:rsidRPr="00D0490E">
              <w:rPr>
                <w:b/>
                <w:sz w:val="22"/>
              </w:rPr>
              <w:t>Develop a Checklist</w:t>
            </w:r>
          </w:p>
          <w:p w14:paraId="1E21CB8D" w14:textId="77777777" w:rsidR="00D9143E" w:rsidRPr="00D0490E" w:rsidRDefault="00D9143E" w:rsidP="00D9143E">
            <w:pPr>
              <w:jc w:val="center"/>
              <w:rPr>
                <w:sz w:val="22"/>
              </w:rPr>
            </w:pPr>
            <w:r w:rsidRPr="00D0490E">
              <w:rPr>
                <w:sz w:val="22"/>
              </w:rPr>
              <w:t xml:space="preserve">Write yourself a checklist of all the effective things public speakers so. There are plenty of resources online that you can use to do this. Give the checklist to a buddy and deliver your speech to them. Get them to check off the things on the check list that you do. When you get the checklist back, look for ways to include the things you don’t do. </w:t>
            </w:r>
          </w:p>
        </w:tc>
      </w:tr>
      <w:tr w:rsidR="00D0490E" w:rsidRPr="00D0490E" w14:paraId="15F9FD24" w14:textId="77777777" w:rsidTr="00D0490E">
        <w:trPr>
          <w:trHeight w:val="241"/>
        </w:trPr>
        <w:tc>
          <w:tcPr>
            <w:tcW w:w="3006" w:type="dxa"/>
          </w:tcPr>
          <w:p w14:paraId="0EB27049" w14:textId="77777777" w:rsidR="00D9143E" w:rsidRPr="00D0490E" w:rsidRDefault="00D9143E" w:rsidP="00D0490E">
            <w:pPr>
              <w:jc w:val="center"/>
              <w:rPr>
                <w:b/>
                <w:sz w:val="22"/>
              </w:rPr>
            </w:pPr>
            <w:r w:rsidRPr="00D0490E">
              <w:rPr>
                <w:b/>
                <w:sz w:val="22"/>
              </w:rPr>
              <w:t>Mirror Mirror</w:t>
            </w:r>
          </w:p>
          <w:p w14:paraId="6E8A5C3C" w14:textId="77777777" w:rsidR="00D9143E" w:rsidRPr="00D0490E" w:rsidRDefault="00D9143E" w:rsidP="00D9143E">
            <w:pPr>
              <w:jc w:val="center"/>
              <w:rPr>
                <w:sz w:val="22"/>
              </w:rPr>
            </w:pPr>
            <w:r w:rsidRPr="00D0490E">
              <w:rPr>
                <w:sz w:val="22"/>
              </w:rPr>
              <w:t xml:space="preserve">Using the mirror at the back of the room, deliver your speech while watching yourself in the mirror. This is a good one to do after the “Record Yourself” option as you can see, in real time, what you look like when you are delivering your speech and pick up on ‘gaps’ or habits in your delivery. </w:t>
            </w:r>
          </w:p>
        </w:tc>
        <w:tc>
          <w:tcPr>
            <w:tcW w:w="3226" w:type="dxa"/>
          </w:tcPr>
          <w:p w14:paraId="4D016115" w14:textId="77777777" w:rsidR="00D0490E" w:rsidRPr="00D0490E" w:rsidRDefault="00D0490E" w:rsidP="00D0490E">
            <w:pPr>
              <w:jc w:val="center"/>
              <w:rPr>
                <w:b/>
                <w:sz w:val="22"/>
              </w:rPr>
            </w:pPr>
            <w:r w:rsidRPr="00D0490E">
              <w:rPr>
                <w:b/>
                <w:sz w:val="22"/>
              </w:rPr>
              <w:t>Buddy up!</w:t>
            </w:r>
          </w:p>
          <w:p w14:paraId="48F64310" w14:textId="77777777" w:rsidR="00D0490E" w:rsidRPr="00D0490E" w:rsidRDefault="00D0490E" w:rsidP="00D0490E">
            <w:pPr>
              <w:rPr>
                <w:b/>
                <w:sz w:val="22"/>
              </w:rPr>
            </w:pPr>
          </w:p>
          <w:p w14:paraId="2A778DE3" w14:textId="77777777" w:rsidR="00D0490E" w:rsidRPr="00D0490E" w:rsidRDefault="00D0490E" w:rsidP="00D0490E">
            <w:pPr>
              <w:jc w:val="center"/>
              <w:rPr>
                <w:sz w:val="22"/>
              </w:rPr>
            </w:pPr>
            <w:r w:rsidRPr="00D0490E">
              <w:rPr>
                <w:sz w:val="22"/>
              </w:rPr>
              <w:t xml:space="preserve">Often our peers can point out things we can work on better than we can ourselves. Grab a buddy and take turns delivering your speech and giving each other feedback. </w:t>
            </w:r>
          </w:p>
        </w:tc>
        <w:tc>
          <w:tcPr>
            <w:tcW w:w="2778" w:type="dxa"/>
          </w:tcPr>
          <w:p w14:paraId="478B0579" w14:textId="77777777" w:rsidR="00D9143E" w:rsidRPr="00D0490E" w:rsidRDefault="00D9143E" w:rsidP="00D9143E">
            <w:pPr>
              <w:jc w:val="center"/>
              <w:rPr>
                <w:b/>
                <w:sz w:val="22"/>
              </w:rPr>
            </w:pPr>
            <w:r w:rsidRPr="00D0490E">
              <w:rPr>
                <w:b/>
                <w:sz w:val="22"/>
              </w:rPr>
              <w:t>Expressions</w:t>
            </w:r>
          </w:p>
          <w:p w14:paraId="3B5DBBCA" w14:textId="77777777" w:rsidR="00D9143E" w:rsidRPr="00D0490E" w:rsidRDefault="00D9143E" w:rsidP="00D9143E">
            <w:pPr>
              <w:jc w:val="center"/>
              <w:rPr>
                <w:sz w:val="22"/>
              </w:rPr>
            </w:pPr>
            <w:r w:rsidRPr="00D0490E">
              <w:rPr>
                <w:sz w:val="22"/>
              </w:rPr>
              <w:t xml:space="preserve">Something that nearly everyone forgets about is their face and vocal expressions. Identify areas of your speech that should be expressed with a specific emotion and practice delivering those lines with that emotion in your voice and face. Once you have broken down your entire speech like this, practice putting it all together. You might want to use colours on your cue cards to help remind you of the emotion your trying to put across. </w:t>
            </w:r>
          </w:p>
        </w:tc>
      </w:tr>
    </w:tbl>
    <w:p w14:paraId="32710FDE" w14:textId="77777777" w:rsidR="00B72260" w:rsidRPr="00D0490E" w:rsidRDefault="00B72260">
      <w:pPr>
        <w:rPr>
          <w:sz w:val="22"/>
        </w:rPr>
      </w:pPr>
      <w:bookmarkStart w:id="0" w:name="_GoBack"/>
      <w:bookmarkEnd w:id="0"/>
    </w:p>
    <w:sectPr w:rsidR="00B72260" w:rsidRPr="00D0490E" w:rsidSect="00A4063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2D04A" w14:textId="77777777" w:rsidR="00EB5D10" w:rsidRDefault="00EB5D10" w:rsidP="00D9143E">
      <w:r>
        <w:separator/>
      </w:r>
    </w:p>
  </w:endnote>
  <w:endnote w:type="continuationSeparator" w:id="0">
    <w:p w14:paraId="67526E5E" w14:textId="77777777" w:rsidR="00EB5D10" w:rsidRDefault="00EB5D10" w:rsidP="00D9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C9AF4" w14:textId="77777777" w:rsidR="00EB5D10" w:rsidRDefault="00EB5D10" w:rsidP="00D9143E">
      <w:r>
        <w:separator/>
      </w:r>
    </w:p>
  </w:footnote>
  <w:footnote w:type="continuationSeparator" w:id="0">
    <w:p w14:paraId="49EE5038" w14:textId="77777777" w:rsidR="00EB5D10" w:rsidRDefault="00EB5D10" w:rsidP="00D914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43D64"/>
    <w:multiLevelType w:val="hybridMultilevel"/>
    <w:tmpl w:val="48065CCA"/>
    <w:lvl w:ilvl="0" w:tplc="29A2B744">
      <w:numFmt w:val="bullet"/>
      <w:lvlText w:val="-"/>
      <w:lvlJc w:val="left"/>
      <w:pPr>
        <w:ind w:left="420" w:hanging="360"/>
      </w:pPr>
      <w:rPr>
        <w:rFonts w:ascii="Calibri" w:eastAsiaTheme="minorHAnsi" w:hAnsi="Calibri"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3E"/>
    <w:rsid w:val="00594238"/>
    <w:rsid w:val="00A4063F"/>
    <w:rsid w:val="00B72260"/>
    <w:rsid w:val="00D0490E"/>
    <w:rsid w:val="00D9143E"/>
    <w:rsid w:val="00EB5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377A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43E"/>
    <w:pPr>
      <w:ind w:left="720"/>
      <w:contextualSpacing/>
    </w:pPr>
  </w:style>
  <w:style w:type="paragraph" w:styleId="Header">
    <w:name w:val="header"/>
    <w:basedOn w:val="Normal"/>
    <w:link w:val="HeaderChar"/>
    <w:uiPriority w:val="99"/>
    <w:unhideWhenUsed/>
    <w:rsid w:val="00D9143E"/>
    <w:pPr>
      <w:tabs>
        <w:tab w:val="center" w:pos="4513"/>
        <w:tab w:val="right" w:pos="9026"/>
      </w:tabs>
    </w:pPr>
  </w:style>
  <w:style w:type="character" w:customStyle="1" w:styleId="HeaderChar">
    <w:name w:val="Header Char"/>
    <w:basedOn w:val="DefaultParagraphFont"/>
    <w:link w:val="Header"/>
    <w:uiPriority w:val="99"/>
    <w:rsid w:val="00D9143E"/>
  </w:style>
  <w:style w:type="paragraph" w:styleId="Footer">
    <w:name w:val="footer"/>
    <w:basedOn w:val="Normal"/>
    <w:link w:val="FooterChar"/>
    <w:uiPriority w:val="99"/>
    <w:unhideWhenUsed/>
    <w:rsid w:val="00D9143E"/>
    <w:pPr>
      <w:tabs>
        <w:tab w:val="center" w:pos="4513"/>
        <w:tab w:val="right" w:pos="9026"/>
      </w:tabs>
    </w:pPr>
  </w:style>
  <w:style w:type="character" w:customStyle="1" w:styleId="FooterChar">
    <w:name w:val="Footer Char"/>
    <w:basedOn w:val="DefaultParagraphFont"/>
    <w:link w:val="Footer"/>
    <w:uiPriority w:val="99"/>
    <w:rsid w:val="00D9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425</Words>
  <Characters>2425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2018-07-04T04:00:00Z</dcterms:created>
  <dcterms:modified xsi:type="dcterms:W3CDTF">2018-07-04T04:40:00Z</dcterms:modified>
</cp:coreProperties>
</file>